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C9E7" w14:textId="77777777" w:rsidR="004C59C9" w:rsidRPr="00E804D5" w:rsidRDefault="004C59C9" w:rsidP="004C59C9">
      <w:pPr>
        <w:jc w:val="both"/>
        <w:rPr>
          <w:rFonts w:ascii="Arial" w:hAnsi="Arial" w:cs="Arial"/>
          <w:b/>
        </w:rPr>
      </w:pPr>
    </w:p>
    <w:p w14:paraId="00636B9A" w14:textId="77777777" w:rsidR="004C59C9" w:rsidRPr="006177B0" w:rsidRDefault="004C59C9" w:rsidP="004C59C9">
      <w:pPr>
        <w:jc w:val="both"/>
        <w:rPr>
          <w:rFonts w:ascii="Arial" w:hAnsi="Arial" w:cs="Arial"/>
          <w:b/>
          <w:i/>
        </w:rPr>
      </w:pPr>
      <w:r w:rsidRPr="006177B0">
        <w:rPr>
          <w:rFonts w:ascii="Arial" w:hAnsi="Arial" w:cs="Arial"/>
          <w:b/>
        </w:rPr>
        <w:t xml:space="preserve">Konkurs </w:t>
      </w:r>
      <w:r w:rsidRPr="006177B0">
        <w:rPr>
          <w:rFonts w:ascii="Arial" w:hAnsi="Arial" w:cs="Arial"/>
          <w:b/>
          <w:i/>
        </w:rPr>
        <w:t xml:space="preserve">Stena </w:t>
      </w:r>
      <w:proofErr w:type="spellStart"/>
      <w:r w:rsidRPr="006177B0">
        <w:rPr>
          <w:rFonts w:ascii="Arial" w:hAnsi="Arial" w:cs="Arial"/>
          <w:b/>
          <w:i/>
        </w:rPr>
        <w:t>Circular</w:t>
      </w:r>
      <w:proofErr w:type="spellEnd"/>
      <w:r w:rsidRPr="006177B0">
        <w:rPr>
          <w:rFonts w:ascii="Arial" w:hAnsi="Arial" w:cs="Arial"/>
          <w:b/>
          <w:i/>
        </w:rPr>
        <w:t xml:space="preserve"> </w:t>
      </w:r>
      <w:proofErr w:type="spellStart"/>
      <w:r w:rsidRPr="006177B0">
        <w:rPr>
          <w:rFonts w:ascii="Arial" w:hAnsi="Arial" w:cs="Arial"/>
          <w:b/>
          <w:i/>
        </w:rPr>
        <w:t>Economy</w:t>
      </w:r>
      <w:proofErr w:type="spellEnd"/>
      <w:r w:rsidRPr="006177B0">
        <w:rPr>
          <w:rFonts w:ascii="Arial" w:hAnsi="Arial" w:cs="Arial"/>
          <w:b/>
          <w:i/>
        </w:rPr>
        <w:t xml:space="preserve"> </w:t>
      </w:r>
      <w:proofErr w:type="spellStart"/>
      <w:r w:rsidRPr="006177B0">
        <w:rPr>
          <w:rFonts w:ascii="Arial" w:hAnsi="Arial" w:cs="Arial"/>
          <w:b/>
          <w:i/>
        </w:rPr>
        <w:t>Award</w:t>
      </w:r>
      <w:proofErr w:type="spellEnd"/>
      <w:r w:rsidRPr="006177B0">
        <w:rPr>
          <w:rFonts w:ascii="Arial" w:hAnsi="Arial" w:cs="Arial"/>
          <w:b/>
          <w:i/>
        </w:rPr>
        <w:t xml:space="preserve"> – Lider Gospodarki Obiegu Zamkniętego</w:t>
      </w:r>
    </w:p>
    <w:p w14:paraId="0123ADC5" w14:textId="77777777" w:rsidR="004C59C9" w:rsidRPr="006177B0" w:rsidRDefault="004C59C9" w:rsidP="004C59C9">
      <w:pPr>
        <w:jc w:val="both"/>
        <w:rPr>
          <w:rFonts w:ascii="Arial" w:hAnsi="Arial" w:cs="Arial"/>
          <w:b/>
        </w:rPr>
      </w:pPr>
    </w:p>
    <w:p w14:paraId="50CE023C" w14:textId="77777777" w:rsidR="004C59C9" w:rsidRPr="006177B0" w:rsidRDefault="004C59C9" w:rsidP="004C59C9">
      <w:pPr>
        <w:jc w:val="both"/>
        <w:rPr>
          <w:rFonts w:ascii="Arial" w:hAnsi="Arial" w:cs="Arial"/>
        </w:rPr>
      </w:pPr>
      <w:r w:rsidRPr="006177B0">
        <w:rPr>
          <w:rFonts w:ascii="Arial" w:hAnsi="Arial" w:cs="Arial"/>
        </w:rPr>
        <w:t xml:space="preserve">Gospodarka Obiegu Zamkniętego (GOZ) to koncepcja polegająca na racjonalnym </w:t>
      </w:r>
      <w:r w:rsidRPr="006177B0">
        <w:rPr>
          <w:rFonts w:ascii="Arial" w:hAnsi="Arial" w:cs="Arial"/>
        </w:rPr>
        <w:br/>
        <w:t xml:space="preserve">i efektywnym wykorzystaniu zasobów oraz minimalizowaniu niekorzystnego wpływu wytwarzanych produktów na środowisko. Aby wyeliminować negatywne skutki dotychczas stosowanej gospodarki linearnej Unia Europejska zobowiązuje swoich członków do wdrażania rozwiązań GOZ. W odpowiedzi na potrzebę wsparcia przedsiębiorstw w tym obszarze oraz szerokiego promowania korzyści wynikających z gospodarki cyrkularnej, Stena Recycling organizuje konkurs </w:t>
      </w:r>
      <w:r w:rsidRPr="006177B0">
        <w:rPr>
          <w:rFonts w:ascii="Arial" w:hAnsi="Arial" w:cs="Arial"/>
          <w:i/>
        </w:rPr>
        <w:t xml:space="preserve">Stena </w:t>
      </w:r>
      <w:proofErr w:type="spellStart"/>
      <w:r w:rsidRPr="006177B0">
        <w:rPr>
          <w:rFonts w:ascii="Arial" w:hAnsi="Arial" w:cs="Arial"/>
          <w:i/>
        </w:rPr>
        <w:t>Circular</w:t>
      </w:r>
      <w:proofErr w:type="spellEnd"/>
      <w:r w:rsidRPr="006177B0">
        <w:rPr>
          <w:rFonts w:ascii="Arial" w:hAnsi="Arial" w:cs="Arial"/>
          <w:i/>
        </w:rPr>
        <w:t xml:space="preserve"> </w:t>
      </w:r>
      <w:proofErr w:type="spellStart"/>
      <w:r w:rsidRPr="006177B0">
        <w:rPr>
          <w:rFonts w:ascii="Arial" w:hAnsi="Arial" w:cs="Arial"/>
          <w:i/>
        </w:rPr>
        <w:t>Economy</w:t>
      </w:r>
      <w:proofErr w:type="spellEnd"/>
      <w:r w:rsidRPr="006177B0">
        <w:rPr>
          <w:rFonts w:ascii="Arial" w:hAnsi="Arial" w:cs="Arial"/>
          <w:i/>
        </w:rPr>
        <w:t xml:space="preserve"> </w:t>
      </w:r>
      <w:proofErr w:type="spellStart"/>
      <w:r w:rsidRPr="006177B0">
        <w:rPr>
          <w:rFonts w:ascii="Arial" w:hAnsi="Arial" w:cs="Arial"/>
          <w:i/>
        </w:rPr>
        <w:t>Award</w:t>
      </w:r>
      <w:proofErr w:type="spellEnd"/>
      <w:r w:rsidRPr="006177B0">
        <w:rPr>
          <w:rFonts w:ascii="Arial" w:hAnsi="Arial" w:cs="Arial"/>
          <w:i/>
        </w:rPr>
        <w:t xml:space="preserve"> – Lider Gospodarki Obiegu Zamkniętego.</w:t>
      </w:r>
    </w:p>
    <w:p w14:paraId="0A388B55" w14:textId="36102D01" w:rsidR="004C59C9" w:rsidRPr="006177B0" w:rsidRDefault="004C59C9" w:rsidP="004C59C9">
      <w:pPr>
        <w:jc w:val="both"/>
        <w:rPr>
          <w:rFonts w:ascii="Arial" w:hAnsi="Arial" w:cs="Arial"/>
        </w:rPr>
      </w:pPr>
      <w:r w:rsidRPr="006177B0">
        <w:rPr>
          <w:rFonts w:ascii="Arial" w:hAnsi="Arial" w:cs="Arial"/>
        </w:rPr>
        <w:t xml:space="preserve">Jego celem jest promowanie przedsiębiorstw, wdrażających rozwiązania z obszaru Gospodarki Obiegu Zamkniętego (GOZ), oraz aktywizacja innych firm i jednostek naukowych do stosowania dobrych praktyk w tym zakresie. Stena Recycling, upowszechnia wiedzę </w:t>
      </w:r>
      <w:r w:rsidR="00076024" w:rsidRPr="006177B0">
        <w:rPr>
          <w:rFonts w:ascii="Arial" w:hAnsi="Arial" w:cs="Arial"/>
        </w:rPr>
        <w:br/>
      </w:r>
      <w:r w:rsidRPr="006177B0">
        <w:rPr>
          <w:rFonts w:ascii="Arial" w:hAnsi="Arial" w:cs="Arial"/>
        </w:rPr>
        <w:t>o korzyściach płynących z GOZ i wspiera transformację polskiej gospodarki z modelu linearnego na cyrkularny.</w:t>
      </w:r>
    </w:p>
    <w:p w14:paraId="3645F846" w14:textId="77777777" w:rsidR="004C59C9" w:rsidRPr="006177B0" w:rsidRDefault="004C59C9" w:rsidP="004C59C9">
      <w:pPr>
        <w:jc w:val="both"/>
        <w:rPr>
          <w:rFonts w:ascii="Arial" w:hAnsi="Arial" w:cs="Arial"/>
        </w:rPr>
      </w:pPr>
      <w:r w:rsidRPr="006177B0">
        <w:rPr>
          <w:rFonts w:ascii="Arial" w:hAnsi="Arial" w:cs="Arial"/>
        </w:rPr>
        <w:t xml:space="preserve">W konkursie przewidziano trzy kategorie: 1. dla przedsiębiorców, którzy wdrożyli praktyki </w:t>
      </w:r>
      <w:r w:rsidRPr="006177B0">
        <w:rPr>
          <w:rFonts w:ascii="Arial" w:hAnsi="Arial" w:cs="Arial"/>
        </w:rPr>
        <w:br/>
        <w:t>z obszaru GOZ; 2. dla przedsiębiorców, którzy podejmują działania na rz</w:t>
      </w:r>
      <w:bookmarkStart w:id="0" w:name="_GoBack"/>
      <w:bookmarkEnd w:id="0"/>
      <w:r w:rsidRPr="006177B0">
        <w:rPr>
          <w:rFonts w:ascii="Arial" w:hAnsi="Arial" w:cs="Arial"/>
        </w:rPr>
        <w:t>ecz promocji idei GOZ; 3. dla studentów, którzy zaproponują sposób wdrożenia zasad GOZ. Partnerami merytorycznymi konkursu są Forum Odpowiedzialnego Biznesu oraz Koalicja na Rzecz Gospodarki Obiegu Zamkniętego „RECONOMY”.</w:t>
      </w:r>
    </w:p>
    <w:p w14:paraId="35525857" w14:textId="259B5276" w:rsidR="004C59C9" w:rsidRPr="006177B0" w:rsidRDefault="004C59C9" w:rsidP="004C59C9">
      <w:pPr>
        <w:jc w:val="both"/>
        <w:rPr>
          <w:rFonts w:ascii="Arial" w:hAnsi="Arial" w:cs="Arial"/>
        </w:rPr>
      </w:pPr>
      <w:r w:rsidRPr="006177B0">
        <w:rPr>
          <w:rFonts w:ascii="Arial" w:hAnsi="Arial" w:cs="Arial"/>
        </w:rPr>
        <w:t xml:space="preserve">Projekty konkursowe oceni 8-osobowe Jury pod przewodnictwem Piotra Bruździaka, Dyrektora ds. Sprzedaży i Marketingu Stena Recycling. Wyłonieni przedsiębiorcy, niezależnie od kategorii, w ramach nagrody mają możliwość wybrania z oferty Stena Recycling usługi środowiskowe lub szkoleniowe, wśród których wymienić można m.in. audyt środowiskowy, plan </w:t>
      </w:r>
      <w:proofErr w:type="spellStart"/>
      <w:r w:rsidRPr="006177B0">
        <w:rPr>
          <w:rFonts w:ascii="Arial" w:hAnsi="Arial" w:cs="Arial"/>
        </w:rPr>
        <w:t>ekoedukacji</w:t>
      </w:r>
      <w:proofErr w:type="spellEnd"/>
      <w:r w:rsidRPr="006177B0">
        <w:rPr>
          <w:rFonts w:ascii="Arial" w:hAnsi="Arial" w:cs="Arial"/>
        </w:rPr>
        <w:t xml:space="preserve"> czy szkolenie z zakresu transportu odpadów niebezpiecznych. Szczegółowa lista nagród dla firm stanowi załącznik do Regulaminu. Wyróżniony student lub grupa studentów wygrywają notebooki oraz grant w wysokości 10 000 zł na realizację projektu edukacyjnego z obszaru GOZ.</w:t>
      </w:r>
    </w:p>
    <w:p w14:paraId="52B73D33" w14:textId="77777777" w:rsidR="00076024" w:rsidRPr="006177B0" w:rsidRDefault="00076024" w:rsidP="004C59C9">
      <w:pPr>
        <w:jc w:val="both"/>
        <w:rPr>
          <w:rFonts w:ascii="Arial" w:hAnsi="Arial" w:cs="Arial"/>
        </w:rPr>
      </w:pPr>
    </w:p>
    <w:p w14:paraId="3313E350" w14:textId="77777777" w:rsidR="004C59C9" w:rsidRPr="006177B0" w:rsidRDefault="004C59C9" w:rsidP="004C59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177B0">
        <w:rPr>
          <w:rFonts w:ascii="Arial" w:hAnsi="Arial" w:cs="Arial"/>
        </w:rPr>
        <w:t xml:space="preserve">Laureatami I edycji konkursu zostali: </w:t>
      </w:r>
    </w:p>
    <w:p w14:paraId="1D044882" w14:textId="77777777" w:rsidR="004C59C9" w:rsidRPr="006177B0" w:rsidRDefault="004C59C9" w:rsidP="004C59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85E71E7" w14:textId="77777777" w:rsidR="004C59C9" w:rsidRPr="006177B0" w:rsidRDefault="004C59C9" w:rsidP="004C59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kern w:val="24"/>
        </w:rPr>
      </w:pPr>
      <w:r w:rsidRPr="006177B0">
        <w:rPr>
          <w:rFonts w:ascii="Arial" w:hAnsi="Arial" w:cs="Arial"/>
        </w:rPr>
        <w:t xml:space="preserve">w kategorii </w:t>
      </w:r>
      <w:r w:rsidRPr="006177B0">
        <w:rPr>
          <w:rFonts w:ascii="Arial" w:hAnsi="Arial" w:cs="Arial"/>
          <w:bCs/>
          <w:kern w:val="24"/>
        </w:rPr>
        <w:t>przedsiębiorstwo – praktyka:</w:t>
      </w:r>
    </w:p>
    <w:p w14:paraId="6A447A1D" w14:textId="77777777" w:rsidR="004C59C9" w:rsidRPr="006177B0" w:rsidRDefault="004C59C9" w:rsidP="004C59C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kern w:val="24"/>
        </w:rPr>
      </w:pPr>
      <w:r w:rsidRPr="006177B0">
        <w:rPr>
          <w:rFonts w:ascii="Arial" w:hAnsi="Arial" w:cs="Arial"/>
          <w:kern w:val="24"/>
        </w:rPr>
        <w:t xml:space="preserve">nagroda główna: </w:t>
      </w:r>
      <w:r w:rsidRPr="006177B0">
        <w:rPr>
          <w:rFonts w:ascii="Arial" w:hAnsi="Arial" w:cs="Arial"/>
          <w:bCs/>
          <w:kern w:val="24"/>
        </w:rPr>
        <w:t>ZT Kruszwica</w:t>
      </w:r>
      <w:r w:rsidRPr="006177B0">
        <w:rPr>
          <w:rFonts w:ascii="Arial" w:hAnsi="Arial" w:cs="Arial"/>
          <w:kern w:val="24"/>
        </w:rPr>
        <w:t xml:space="preserve"> za projekt „Przekwalifikowanie odpadów na produkt uboczny”,</w:t>
      </w:r>
    </w:p>
    <w:p w14:paraId="2298903E" w14:textId="77777777" w:rsidR="004C59C9" w:rsidRPr="006177B0" w:rsidRDefault="004C59C9" w:rsidP="004C59C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kern w:val="24"/>
        </w:rPr>
      </w:pPr>
      <w:r w:rsidRPr="006177B0">
        <w:rPr>
          <w:rFonts w:ascii="Arial" w:hAnsi="Arial" w:cs="Arial"/>
          <w:kern w:val="24"/>
        </w:rPr>
        <w:t xml:space="preserve">wyróżnienie: </w:t>
      </w:r>
      <w:r w:rsidRPr="006177B0">
        <w:rPr>
          <w:rFonts w:ascii="Arial" w:hAnsi="Arial" w:cs="Arial"/>
          <w:bCs/>
          <w:kern w:val="24"/>
        </w:rPr>
        <w:t>Grupa VELUX</w:t>
      </w:r>
      <w:r w:rsidRPr="006177B0">
        <w:rPr>
          <w:rFonts w:ascii="Arial" w:hAnsi="Arial" w:cs="Arial"/>
          <w:kern w:val="24"/>
        </w:rPr>
        <w:t xml:space="preserve"> za projekt „Wykorzystanie surowca drzewnego do produkcji energii cieplnej”;</w:t>
      </w:r>
    </w:p>
    <w:p w14:paraId="20CCE699" w14:textId="51E261DB" w:rsidR="004C59C9" w:rsidRPr="006177B0" w:rsidRDefault="004C59C9" w:rsidP="004C59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kern w:val="24"/>
        </w:rPr>
      </w:pPr>
      <w:r w:rsidRPr="006177B0">
        <w:rPr>
          <w:rFonts w:ascii="Arial" w:hAnsi="Arial" w:cs="Arial"/>
          <w:kern w:val="24"/>
        </w:rPr>
        <w:t xml:space="preserve">w kategorii </w:t>
      </w:r>
      <w:r w:rsidRPr="006177B0">
        <w:rPr>
          <w:rFonts w:ascii="Arial" w:hAnsi="Arial" w:cs="Arial"/>
          <w:bCs/>
          <w:kern w:val="24"/>
        </w:rPr>
        <w:t xml:space="preserve">przedsiębiorstwo – promocja: </w:t>
      </w:r>
    </w:p>
    <w:p w14:paraId="6FB748AE" w14:textId="77777777" w:rsidR="004C59C9" w:rsidRPr="006177B0" w:rsidRDefault="004C59C9" w:rsidP="004C59C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kern w:val="24"/>
        </w:rPr>
      </w:pPr>
      <w:r w:rsidRPr="006177B0">
        <w:rPr>
          <w:rFonts w:ascii="Arial" w:hAnsi="Arial" w:cs="Arial"/>
          <w:kern w:val="24"/>
        </w:rPr>
        <w:t xml:space="preserve">nagroda główna: </w:t>
      </w:r>
      <w:r w:rsidRPr="006177B0">
        <w:rPr>
          <w:rFonts w:ascii="Arial" w:hAnsi="Arial" w:cs="Arial"/>
          <w:bCs/>
          <w:kern w:val="24"/>
        </w:rPr>
        <w:t>Studio 102</w:t>
      </w:r>
      <w:r w:rsidRPr="006177B0">
        <w:rPr>
          <w:rFonts w:ascii="Arial" w:hAnsi="Arial" w:cs="Arial"/>
          <w:kern w:val="24"/>
        </w:rPr>
        <w:t xml:space="preserve"> za projekt „Z GŁOWĄ / Pozbądź się wszystkiego co nie jest ci potrzebne”;</w:t>
      </w:r>
    </w:p>
    <w:p w14:paraId="03A90943" w14:textId="77777777" w:rsidR="004C59C9" w:rsidRPr="006177B0" w:rsidRDefault="004C59C9" w:rsidP="004C59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kern w:val="24"/>
        </w:rPr>
      </w:pPr>
      <w:r w:rsidRPr="006177B0">
        <w:rPr>
          <w:rFonts w:ascii="Arial" w:hAnsi="Arial" w:cs="Arial"/>
          <w:kern w:val="24"/>
        </w:rPr>
        <w:t>w kategorii dla studentów:</w:t>
      </w:r>
    </w:p>
    <w:p w14:paraId="06D5043E" w14:textId="77777777" w:rsidR="004C59C9" w:rsidRPr="006177B0" w:rsidRDefault="004C59C9" w:rsidP="004C59C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kern w:val="24"/>
        </w:rPr>
      </w:pPr>
      <w:r w:rsidRPr="006177B0">
        <w:rPr>
          <w:rFonts w:ascii="Arial" w:hAnsi="Arial" w:cs="Arial"/>
          <w:kern w:val="24"/>
        </w:rPr>
        <w:t>nagroda główna: Karolina Ceglarz z Politechniki Śląskiej za projekt „</w:t>
      </w:r>
      <w:proofErr w:type="spellStart"/>
      <w:r w:rsidRPr="006177B0">
        <w:rPr>
          <w:rFonts w:ascii="Arial" w:hAnsi="Arial" w:cs="Arial"/>
          <w:kern w:val="24"/>
        </w:rPr>
        <w:t>Kompostomat</w:t>
      </w:r>
      <w:proofErr w:type="spellEnd"/>
      <w:r w:rsidRPr="006177B0">
        <w:rPr>
          <w:rFonts w:ascii="Arial" w:hAnsi="Arial" w:cs="Arial"/>
          <w:kern w:val="24"/>
        </w:rPr>
        <w:t>”,</w:t>
      </w:r>
    </w:p>
    <w:p w14:paraId="35107B24" w14:textId="77777777" w:rsidR="004C59C9" w:rsidRPr="006177B0" w:rsidRDefault="004C59C9" w:rsidP="004C59C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kern w:val="24"/>
        </w:rPr>
      </w:pPr>
      <w:r w:rsidRPr="006177B0">
        <w:rPr>
          <w:rFonts w:ascii="Arial" w:hAnsi="Arial" w:cs="Arial"/>
          <w:kern w:val="24"/>
        </w:rPr>
        <w:t xml:space="preserve">wyróżnienie: </w:t>
      </w:r>
      <w:r w:rsidRPr="006177B0">
        <w:rPr>
          <w:rFonts w:ascii="Arial" w:hAnsi="Arial" w:cs="Arial"/>
          <w:bCs/>
          <w:kern w:val="24"/>
        </w:rPr>
        <w:t>Mateusz Perzanowski</w:t>
      </w:r>
      <w:r w:rsidRPr="006177B0">
        <w:rPr>
          <w:rFonts w:ascii="Arial" w:hAnsi="Arial" w:cs="Arial"/>
          <w:kern w:val="24"/>
        </w:rPr>
        <w:t xml:space="preserve"> ze Szkoły Głównej Gospodarstwa Wiejskiego za projekt „Śmieci w sieci”;</w:t>
      </w:r>
    </w:p>
    <w:p w14:paraId="5450EBE5" w14:textId="77777777" w:rsidR="004C59C9" w:rsidRPr="006177B0" w:rsidRDefault="004C59C9" w:rsidP="004C59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</w:rPr>
      </w:pPr>
    </w:p>
    <w:p w14:paraId="3F768589" w14:textId="77777777" w:rsidR="004C59C9" w:rsidRPr="006177B0" w:rsidRDefault="004C59C9" w:rsidP="004C59C9">
      <w:pPr>
        <w:jc w:val="both"/>
        <w:rPr>
          <w:rFonts w:ascii="Arial" w:hAnsi="Arial" w:cs="Arial"/>
        </w:rPr>
      </w:pPr>
      <w:r w:rsidRPr="006177B0">
        <w:rPr>
          <w:rFonts w:ascii="Arial" w:hAnsi="Arial" w:cs="Arial"/>
        </w:rPr>
        <w:t>Druga edycja konkursu, do której nabór będzie trwał od 15 października 2018 roku do 31 stycznia 2019 roku, odbywać się będzie pod hasłem „Cyrkularny potencjał do wykorzystania”. W tym roku, odwołując się do najciekawszych i najbardziej efektywnych rozwiązań z rynku polskiego i międzynarodowego, firma Stena Recycling chce zwrócić uwagę na realne korzyści dla przedsiębiorstwa, wynikające z wdrażania modeli biznesowych zgodnych z zasadami GOZ.</w:t>
      </w:r>
    </w:p>
    <w:p w14:paraId="40EDAE57" w14:textId="77777777" w:rsidR="004C59C9" w:rsidRPr="006177B0" w:rsidRDefault="004C59C9" w:rsidP="004C59C9">
      <w:pPr>
        <w:jc w:val="both"/>
        <w:rPr>
          <w:rFonts w:ascii="Arial" w:hAnsi="Arial" w:cs="Arial"/>
        </w:rPr>
      </w:pPr>
      <w:r w:rsidRPr="006177B0">
        <w:rPr>
          <w:rFonts w:ascii="Arial" w:hAnsi="Arial" w:cs="Arial"/>
        </w:rPr>
        <w:t xml:space="preserve">Więcej szczegółów na stronie: </w:t>
      </w:r>
      <w:hyperlink r:id="rId13" w:history="1">
        <w:r w:rsidRPr="006177B0">
          <w:rPr>
            <w:rStyle w:val="Hipercze"/>
            <w:rFonts w:ascii="Arial" w:hAnsi="Arial" w:cs="Arial"/>
          </w:rPr>
          <w:t>http://www.stenarecycling.pl/stena-circular-economy-award</w:t>
        </w:r>
      </w:hyperlink>
      <w:r w:rsidRPr="006177B0">
        <w:rPr>
          <w:rFonts w:ascii="Arial" w:hAnsi="Arial" w:cs="Arial"/>
        </w:rPr>
        <w:t xml:space="preserve"> </w:t>
      </w:r>
    </w:p>
    <w:p w14:paraId="794603B6" w14:textId="77777777" w:rsidR="004C59C9" w:rsidRPr="006177B0" w:rsidRDefault="004C59C9" w:rsidP="004C59C9">
      <w:pPr>
        <w:jc w:val="both"/>
        <w:rPr>
          <w:rFonts w:ascii="Arial" w:hAnsi="Arial" w:cs="Arial"/>
          <w:b/>
        </w:rPr>
      </w:pPr>
    </w:p>
    <w:p w14:paraId="0E096198" w14:textId="77777777" w:rsidR="004C59C9" w:rsidRPr="006177B0" w:rsidRDefault="004C59C9" w:rsidP="004C59C9">
      <w:pPr>
        <w:jc w:val="both"/>
        <w:rPr>
          <w:rFonts w:ascii="Arial" w:hAnsi="Arial" w:cs="Arial"/>
          <w:b/>
        </w:rPr>
      </w:pPr>
      <w:r w:rsidRPr="006177B0">
        <w:rPr>
          <w:rFonts w:ascii="Arial" w:hAnsi="Arial" w:cs="Arial"/>
          <w:b/>
        </w:rPr>
        <w:t>Kontakt dla mediów</w:t>
      </w:r>
    </w:p>
    <w:p w14:paraId="18F1BD18" w14:textId="77777777" w:rsidR="004C59C9" w:rsidRPr="006177B0" w:rsidRDefault="004C59C9" w:rsidP="004C59C9">
      <w:pPr>
        <w:jc w:val="both"/>
        <w:rPr>
          <w:rFonts w:ascii="Arial" w:hAnsi="Arial" w:cs="Arial"/>
          <w:b/>
        </w:rPr>
      </w:pPr>
    </w:p>
    <w:p w14:paraId="3557B2ED" w14:textId="77777777" w:rsidR="004C59C9" w:rsidRPr="006177B0" w:rsidRDefault="004C59C9" w:rsidP="004C59C9">
      <w:pPr>
        <w:jc w:val="both"/>
        <w:rPr>
          <w:rFonts w:ascii="Arial" w:hAnsi="Arial" w:cs="Arial"/>
        </w:rPr>
      </w:pPr>
      <w:r w:rsidRPr="006177B0">
        <w:rPr>
          <w:rFonts w:ascii="Arial" w:hAnsi="Arial" w:cs="Arial"/>
        </w:rPr>
        <w:t>Victoria Żelisławska</w:t>
      </w:r>
      <w:r w:rsidRPr="006177B0">
        <w:rPr>
          <w:rFonts w:ascii="Arial" w:hAnsi="Arial" w:cs="Arial"/>
        </w:rPr>
        <w:tab/>
      </w:r>
      <w:r w:rsidRPr="006177B0">
        <w:rPr>
          <w:rFonts w:ascii="Arial" w:hAnsi="Arial" w:cs="Arial"/>
        </w:rPr>
        <w:tab/>
      </w:r>
      <w:r w:rsidRPr="006177B0">
        <w:rPr>
          <w:rFonts w:ascii="Arial" w:hAnsi="Arial" w:cs="Arial"/>
        </w:rPr>
        <w:tab/>
      </w:r>
      <w:r w:rsidRPr="006177B0">
        <w:rPr>
          <w:rFonts w:ascii="Arial" w:hAnsi="Arial" w:cs="Arial"/>
        </w:rPr>
        <w:tab/>
        <w:t>Weronika Kopernok</w:t>
      </w:r>
    </w:p>
    <w:p w14:paraId="6BD7F9C2" w14:textId="1083B141" w:rsidR="004C59C9" w:rsidRPr="006177B0" w:rsidRDefault="004C59C9" w:rsidP="004C59C9">
      <w:pPr>
        <w:jc w:val="both"/>
        <w:rPr>
          <w:rFonts w:ascii="Arial" w:hAnsi="Arial" w:cs="Arial"/>
          <w:lang w:val="en-US"/>
        </w:rPr>
      </w:pPr>
      <w:r w:rsidRPr="006177B0">
        <w:rPr>
          <w:rFonts w:ascii="Arial" w:hAnsi="Arial" w:cs="Arial"/>
          <w:lang w:val="en-US"/>
        </w:rPr>
        <w:t>Stena Recycling Sp. z o.o.</w:t>
      </w:r>
      <w:r w:rsidRPr="006177B0">
        <w:rPr>
          <w:rFonts w:ascii="Arial" w:hAnsi="Arial" w:cs="Arial"/>
          <w:lang w:val="en-US"/>
        </w:rPr>
        <w:tab/>
      </w:r>
      <w:r w:rsidRPr="006177B0">
        <w:rPr>
          <w:rFonts w:ascii="Arial" w:hAnsi="Arial" w:cs="Arial"/>
          <w:lang w:val="en-US"/>
        </w:rPr>
        <w:tab/>
      </w:r>
      <w:r w:rsidRPr="006177B0">
        <w:rPr>
          <w:rFonts w:ascii="Arial" w:hAnsi="Arial" w:cs="Arial"/>
          <w:lang w:val="en-US"/>
        </w:rPr>
        <w:tab/>
        <w:t>On Board PR</w:t>
      </w:r>
    </w:p>
    <w:p w14:paraId="579570AD" w14:textId="12852EE6" w:rsidR="004C59C9" w:rsidRPr="006177B0" w:rsidRDefault="006177B0" w:rsidP="004C59C9">
      <w:pPr>
        <w:jc w:val="both"/>
        <w:rPr>
          <w:rFonts w:ascii="Arial" w:hAnsi="Arial" w:cs="Arial"/>
          <w:lang w:val="en-US"/>
        </w:rPr>
      </w:pPr>
      <w:hyperlink r:id="rId14" w:history="1">
        <w:r w:rsidR="004C59C9" w:rsidRPr="006177B0">
          <w:rPr>
            <w:rStyle w:val="Hipercze"/>
            <w:rFonts w:ascii="Arial" w:hAnsi="Arial" w:cs="Arial"/>
            <w:lang w:val="en-US"/>
          </w:rPr>
          <w:t>victoria.zelislawska@stenarecycling.com</w:t>
        </w:r>
      </w:hyperlink>
      <w:r w:rsidR="004C59C9" w:rsidRPr="006177B0">
        <w:rPr>
          <w:rFonts w:ascii="Arial" w:hAnsi="Arial" w:cs="Arial"/>
          <w:lang w:val="en-US"/>
        </w:rPr>
        <w:tab/>
      </w:r>
      <w:r w:rsidR="004C59C9" w:rsidRPr="006177B0">
        <w:rPr>
          <w:rFonts w:ascii="Arial" w:hAnsi="Arial" w:cs="Arial"/>
          <w:lang w:val="en-US"/>
        </w:rPr>
        <w:tab/>
      </w:r>
      <w:hyperlink r:id="rId15" w:history="1">
        <w:r w:rsidR="004C59C9" w:rsidRPr="006177B0">
          <w:rPr>
            <w:rStyle w:val="Hipercze"/>
            <w:rFonts w:ascii="Arial" w:hAnsi="Arial" w:cs="Arial"/>
            <w:lang w:val="en-US"/>
          </w:rPr>
          <w:t>wkopernok@onboard.pl</w:t>
        </w:r>
      </w:hyperlink>
      <w:r w:rsidR="004C59C9" w:rsidRPr="006177B0">
        <w:rPr>
          <w:rFonts w:ascii="Arial" w:hAnsi="Arial" w:cs="Arial"/>
          <w:lang w:val="en-US"/>
        </w:rPr>
        <w:t xml:space="preserve"> </w:t>
      </w:r>
    </w:p>
    <w:p w14:paraId="1B107797" w14:textId="626F2378" w:rsidR="004C59C9" w:rsidRPr="00FE5977" w:rsidRDefault="004C59C9" w:rsidP="004C59C9">
      <w:pPr>
        <w:jc w:val="both"/>
        <w:rPr>
          <w:rFonts w:ascii="Arial" w:hAnsi="Arial" w:cs="Arial"/>
          <w:lang w:val="en-US"/>
        </w:rPr>
      </w:pPr>
      <w:r w:rsidRPr="006177B0">
        <w:rPr>
          <w:rFonts w:ascii="Arial" w:hAnsi="Arial" w:cs="Arial"/>
          <w:lang w:val="en-US"/>
        </w:rPr>
        <w:t>600 631 826</w:t>
      </w:r>
      <w:r w:rsidRPr="006177B0">
        <w:rPr>
          <w:rFonts w:ascii="Arial" w:hAnsi="Arial" w:cs="Arial"/>
          <w:lang w:val="en-US"/>
        </w:rPr>
        <w:tab/>
      </w:r>
      <w:r w:rsidRPr="00FE5977">
        <w:rPr>
          <w:rFonts w:ascii="Arial" w:hAnsi="Arial" w:cs="Arial"/>
          <w:lang w:val="en-US"/>
        </w:rPr>
        <w:tab/>
      </w:r>
      <w:r w:rsidRPr="00FE5977">
        <w:rPr>
          <w:rFonts w:ascii="Arial" w:hAnsi="Arial" w:cs="Arial"/>
          <w:lang w:val="en-US"/>
        </w:rPr>
        <w:tab/>
      </w:r>
      <w:r w:rsidRPr="00FE5977">
        <w:rPr>
          <w:rFonts w:ascii="Arial" w:hAnsi="Arial" w:cs="Arial"/>
          <w:lang w:val="en-US"/>
        </w:rPr>
        <w:tab/>
        <w:t>662 061 029</w:t>
      </w:r>
    </w:p>
    <w:p w14:paraId="61C88E0E" w14:textId="77777777" w:rsidR="004C59C9" w:rsidRPr="00FE5977" w:rsidRDefault="004C59C9" w:rsidP="004C59C9">
      <w:pPr>
        <w:jc w:val="both"/>
        <w:rPr>
          <w:rFonts w:ascii="Arial" w:hAnsi="Arial" w:cs="Arial"/>
          <w:lang w:val="en-US"/>
        </w:rPr>
      </w:pPr>
    </w:p>
    <w:p w14:paraId="65FEA3BF" w14:textId="77777777" w:rsidR="004C59C9" w:rsidRPr="00FE5977" w:rsidRDefault="004C59C9" w:rsidP="004C59C9">
      <w:pPr>
        <w:rPr>
          <w:rFonts w:ascii="Arial" w:hAnsi="Arial" w:cs="Arial"/>
          <w:lang w:val="en-US"/>
        </w:rPr>
      </w:pPr>
    </w:p>
    <w:p w14:paraId="33B39051" w14:textId="77777777" w:rsidR="00442A9D" w:rsidRPr="00FE5977" w:rsidRDefault="00442A9D" w:rsidP="00170B21">
      <w:pPr>
        <w:ind w:left="1134" w:right="1134"/>
        <w:rPr>
          <w:rFonts w:ascii="Arial" w:hAnsi="Arial" w:cs="Arial"/>
          <w:lang w:val="en-US"/>
        </w:rPr>
      </w:pPr>
    </w:p>
    <w:sectPr w:rsidR="00442A9D" w:rsidRPr="00FE5977" w:rsidSect="00170B21">
      <w:headerReference w:type="default" r:id="rId16"/>
      <w:footerReference w:type="default" r:id="rId17"/>
      <w:pgSz w:w="11906" w:h="16838"/>
      <w:pgMar w:top="1417" w:right="991" w:bottom="141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AA331" w14:textId="77777777" w:rsidR="00C73429" w:rsidRDefault="00C73429" w:rsidP="00EB439F">
      <w:r>
        <w:separator/>
      </w:r>
    </w:p>
  </w:endnote>
  <w:endnote w:type="continuationSeparator" w:id="0">
    <w:p w14:paraId="20F69711" w14:textId="77777777" w:rsidR="00C73429" w:rsidRDefault="00C73429" w:rsidP="00EB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2" w:type="dxa"/>
      <w:tblBorders>
        <w:top w:val="dotted" w:sz="4" w:space="0" w:color="002060"/>
      </w:tblBorders>
      <w:tblLayout w:type="fixed"/>
      <w:tblLook w:val="04A0" w:firstRow="1" w:lastRow="0" w:firstColumn="1" w:lastColumn="0" w:noHBand="0" w:noVBand="1"/>
    </w:tblPr>
    <w:tblGrid>
      <w:gridCol w:w="3029"/>
      <w:gridCol w:w="2661"/>
      <w:gridCol w:w="4652"/>
    </w:tblGrid>
    <w:tr w:rsidR="00170B21" w:rsidRPr="00A44C81" w14:paraId="33B39069" w14:textId="77777777" w:rsidTr="00E3002C">
      <w:trPr>
        <w:trHeight w:val="1076"/>
      </w:trPr>
      <w:tc>
        <w:tcPr>
          <w:tcW w:w="3029" w:type="dxa"/>
        </w:tcPr>
        <w:p w14:paraId="33B39057" w14:textId="77777777" w:rsidR="00170B21" w:rsidRPr="00E3002C" w:rsidRDefault="00170B21" w:rsidP="0005737D">
          <w:pPr>
            <w:pStyle w:val="Stopka"/>
            <w:spacing w:before="200"/>
            <w:ind w:right="-204"/>
            <w:rPr>
              <w:rFonts w:ascii="Arial" w:hAnsi="Arial" w:cs="Arial"/>
              <w:b/>
              <w:sz w:val="14"/>
              <w:szCs w:val="14"/>
              <w:lang w:val="en-US"/>
            </w:rPr>
          </w:pPr>
          <w:r w:rsidRPr="00E3002C">
            <w:rPr>
              <w:rFonts w:ascii="Arial" w:hAnsi="Arial" w:cs="Arial"/>
              <w:b/>
              <w:sz w:val="14"/>
              <w:szCs w:val="14"/>
              <w:lang w:val="en-US"/>
            </w:rPr>
            <w:t>STENA RECYCLING Sp. z o.o.</w:t>
          </w:r>
        </w:p>
        <w:p w14:paraId="33B39058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ul. Ogrodowa 58, 00-876 Warszawa</w:t>
          </w:r>
        </w:p>
        <w:p w14:paraId="33B39059" w14:textId="77777777" w:rsidR="00170B21" w:rsidRPr="00E3002C" w:rsidRDefault="00170B21" w:rsidP="0005737D">
          <w:pPr>
            <w:pStyle w:val="Stopka"/>
            <w:spacing w:before="60"/>
            <w:rPr>
              <w:rFonts w:ascii="Arial" w:hAnsi="Arial" w:cs="Arial"/>
              <w:b/>
              <w:sz w:val="14"/>
              <w:szCs w:val="14"/>
            </w:rPr>
          </w:pPr>
          <w:r w:rsidRPr="00E3002C">
            <w:rPr>
              <w:rFonts w:ascii="Arial" w:hAnsi="Arial" w:cs="Arial"/>
              <w:b/>
              <w:sz w:val="14"/>
              <w:szCs w:val="14"/>
            </w:rPr>
            <w:t>SIEDZIBA BIURA GŁÓWNEGO:</w:t>
          </w:r>
        </w:p>
        <w:p w14:paraId="33B3905A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Al. Krakowska 271, 02-133 Warszawa</w:t>
          </w:r>
        </w:p>
        <w:p w14:paraId="33B3905B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  <w:p w14:paraId="33B3905C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61" w:type="dxa"/>
        </w:tcPr>
        <w:p w14:paraId="33B3905D" w14:textId="77777777" w:rsidR="00170B21" w:rsidRPr="00E3002C" w:rsidRDefault="00170B21" w:rsidP="0005737D">
          <w:pPr>
            <w:pStyle w:val="Stopka"/>
            <w:spacing w:before="120"/>
            <w:rPr>
              <w:rFonts w:ascii="Arial" w:hAnsi="Arial" w:cs="Arial"/>
              <w:sz w:val="14"/>
              <w:szCs w:val="14"/>
              <w:lang w:val="en-US"/>
            </w:rPr>
          </w:pPr>
          <w:r w:rsidRPr="00E3002C">
            <w:rPr>
              <w:rFonts w:ascii="Arial" w:hAnsi="Arial" w:cs="Arial"/>
              <w:sz w:val="14"/>
              <w:szCs w:val="14"/>
              <w:lang w:val="en-US"/>
            </w:rPr>
            <w:br/>
            <w:t>Tel.  +48 22 520 27 00</w:t>
          </w:r>
        </w:p>
        <w:p w14:paraId="33B3905E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  <w:lang w:val="en-US"/>
            </w:rPr>
          </w:pPr>
          <w:r w:rsidRPr="00E3002C">
            <w:rPr>
              <w:rFonts w:ascii="Arial" w:hAnsi="Arial" w:cs="Arial"/>
              <w:sz w:val="14"/>
              <w:szCs w:val="14"/>
              <w:lang w:val="en-US"/>
            </w:rPr>
            <w:t>Fax: +48 22 520 27 01</w:t>
          </w:r>
        </w:p>
        <w:p w14:paraId="33B3905F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  <w:lang w:val="en-US"/>
            </w:rPr>
          </w:pPr>
          <w:r w:rsidRPr="00E3002C">
            <w:rPr>
              <w:rFonts w:ascii="Arial" w:hAnsi="Arial" w:cs="Arial"/>
              <w:sz w:val="14"/>
              <w:szCs w:val="14"/>
              <w:lang w:val="en-US"/>
            </w:rPr>
            <w:t>poland@stenarecycling.com</w:t>
          </w:r>
        </w:p>
        <w:p w14:paraId="33B39060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  <w:lang w:val="en-US"/>
            </w:rPr>
          </w:pPr>
          <w:r w:rsidRPr="00E3002C">
            <w:rPr>
              <w:rFonts w:ascii="Arial" w:hAnsi="Arial" w:cs="Arial"/>
              <w:sz w:val="14"/>
              <w:szCs w:val="14"/>
              <w:lang w:val="en-US"/>
            </w:rPr>
            <w:t>www.stenarecycling.pl</w:t>
          </w:r>
        </w:p>
        <w:p w14:paraId="33B39061" w14:textId="77777777" w:rsidR="00170B21" w:rsidRPr="00E3002C" w:rsidRDefault="00170B21" w:rsidP="0005737D">
          <w:pPr>
            <w:pStyle w:val="Stopka"/>
            <w:spacing w:before="40"/>
            <w:rPr>
              <w:rFonts w:ascii="Arial" w:hAnsi="Arial" w:cs="Arial"/>
              <w:szCs w:val="16"/>
              <w:lang w:val="en-US"/>
            </w:rPr>
          </w:pPr>
          <w:r w:rsidRPr="00E3002C">
            <w:rPr>
              <w:rFonts w:ascii="Arial" w:hAnsi="Arial" w:cs="Arial"/>
              <w:sz w:val="14"/>
              <w:szCs w:val="14"/>
              <w:lang w:val="en-US"/>
            </w:rPr>
            <w:br/>
          </w:r>
        </w:p>
      </w:tc>
      <w:tc>
        <w:tcPr>
          <w:tcW w:w="4652" w:type="dxa"/>
        </w:tcPr>
        <w:p w14:paraId="33B39062" w14:textId="77777777" w:rsidR="00170B21" w:rsidRPr="00E3002C" w:rsidRDefault="00170B21" w:rsidP="0005737D">
          <w:pPr>
            <w:pStyle w:val="Stopka"/>
            <w:rPr>
              <w:rFonts w:ascii="Arial" w:hAnsi="Arial" w:cs="Arial"/>
              <w:szCs w:val="16"/>
              <w:lang w:val="en-US"/>
            </w:rPr>
          </w:pPr>
        </w:p>
        <w:p w14:paraId="33B39063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NIP 527-23-46-985,  KRS pod nr 0000027111 </w:t>
          </w:r>
        </w:p>
        <w:p w14:paraId="33B39064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 xml:space="preserve">Sąd Rejonowy  dla m. st. Warszawy, XII Wydział Gospodarczy </w:t>
          </w:r>
        </w:p>
        <w:p w14:paraId="33B39065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Wysokość kapitału zakładowego 8 000 000,00 PLN</w:t>
          </w:r>
        </w:p>
        <w:p w14:paraId="33B39066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Konto bankowe: Svenska Handelsbanken AB S.A.</w:t>
          </w:r>
        </w:p>
        <w:p w14:paraId="33B39067" w14:textId="77777777" w:rsidR="00170B21" w:rsidRPr="00E3002C" w:rsidRDefault="00170B21" w:rsidP="0005737D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E3002C">
            <w:rPr>
              <w:rFonts w:ascii="Arial" w:hAnsi="Arial" w:cs="Arial"/>
              <w:sz w:val="14"/>
              <w:szCs w:val="14"/>
            </w:rPr>
            <w:t>PL 84 2250 0001 0000 0040 0053 1251</w:t>
          </w:r>
        </w:p>
        <w:p w14:paraId="33B39068" w14:textId="77777777" w:rsidR="00170B21" w:rsidRPr="00E3002C" w:rsidRDefault="00170B21" w:rsidP="0005737D">
          <w:pPr>
            <w:pStyle w:val="Stopka"/>
            <w:rPr>
              <w:rFonts w:ascii="Arial" w:hAnsi="Arial" w:cs="Arial"/>
              <w:szCs w:val="16"/>
            </w:rPr>
          </w:pPr>
        </w:p>
      </w:tc>
    </w:tr>
  </w:tbl>
  <w:p w14:paraId="33B3906A" w14:textId="77777777" w:rsidR="00EB439F" w:rsidRDefault="00EB439F" w:rsidP="00EB4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DF3E6" w14:textId="77777777" w:rsidR="00C73429" w:rsidRDefault="00C73429" w:rsidP="00EB439F">
      <w:r>
        <w:separator/>
      </w:r>
    </w:p>
  </w:footnote>
  <w:footnote w:type="continuationSeparator" w:id="0">
    <w:p w14:paraId="6D646764" w14:textId="77777777" w:rsidR="00C73429" w:rsidRDefault="00C73429" w:rsidP="00EB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39056" w14:textId="18E2BFDF" w:rsidR="00EB439F" w:rsidRDefault="00076024" w:rsidP="00EB439F">
    <w:pPr>
      <w:pStyle w:val="Nagwek"/>
      <w:tabs>
        <w:tab w:val="clear" w:pos="9072"/>
        <w:tab w:val="right" w:pos="10065"/>
      </w:tabs>
      <w:jc w:val="righ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3B3906B" wp14:editId="46E6587E">
          <wp:simplePos x="0" y="0"/>
          <wp:positionH relativeFrom="margin">
            <wp:posOffset>3639185</wp:posOffset>
          </wp:positionH>
          <wp:positionV relativeFrom="margin">
            <wp:posOffset>-809625</wp:posOffset>
          </wp:positionV>
          <wp:extent cx="1456055" cy="5397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_STENARECYCLING_blu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08BF7BE5" wp14:editId="0B00BAF0">
          <wp:extent cx="1114425" cy="112011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8_czar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45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73B"/>
    <w:multiLevelType w:val="hybridMultilevel"/>
    <w:tmpl w:val="3450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47F0E"/>
    <w:multiLevelType w:val="hybridMultilevel"/>
    <w:tmpl w:val="FF586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F"/>
    <w:rsid w:val="00076024"/>
    <w:rsid w:val="00170B21"/>
    <w:rsid w:val="00237FA0"/>
    <w:rsid w:val="003D2F2E"/>
    <w:rsid w:val="00442A9D"/>
    <w:rsid w:val="004C59C9"/>
    <w:rsid w:val="004E454A"/>
    <w:rsid w:val="006177B0"/>
    <w:rsid w:val="00655552"/>
    <w:rsid w:val="007B0CF8"/>
    <w:rsid w:val="008C12A8"/>
    <w:rsid w:val="009A0435"/>
    <w:rsid w:val="009A5FA1"/>
    <w:rsid w:val="00BB169D"/>
    <w:rsid w:val="00BF1B42"/>
    <w:rsid w:val="00C73429"/>
    <w:rsid w:val="00CA6F2D"/>
    <w:rsid w:val="00D21B34"/>
    <w:rsid w:val="00E048E6"/>
    <w:rsid w:val="00E3002C"/>
    <w:rsid w:val="00E7121A"/>
    <w:rsid w:val="00EB439F"/>
    <w:rsid w:val="00F52F75"/>
    <w:rsid w:val="00FE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B39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4A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439F"/>
  </w:style>
  <w:style w:type="paragraph" w:styleId="Stopka">
    <w:name w:val="footer"/>
    <w:basedOn w:val="Normalny"/>
    <w:link w:val="StopkaZnak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topkaZnak">
    <w:name w:val="Stopka Znak"/>
    <w:basedOn w:val="Domylnaczcionkaakapitu"/>
    <w:link w:val="Stopka"/>
    <w:rsid w:val="00EB439F"/>
  </w:style>
  <w:style w:type="paragraph" w:styleId="Tekstdymka">
    <w:name w:val="Balloon Text"/>
    <w:basedOn w:val="Normalny"/>
    <w:link w:val="TekstdymkaZnak"/>
    <w:uiPriority w:val="99"/>
    <w:semiHidden/>
    <w:unhideWhenUsed/>
    <w:rsid w:val="00EB4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59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59C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4A"/>
    <w:pPr>
      <w:spacing w:after="0" w:line="240" w:lineRule="auto"/>
    </w:pPr>
    <w:rPr>
      <w:rFonts w:ascii="CG Omega" w:eastAsia="Times New Roman" w:hAnsi="CG Omega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439F"/>
  </w:style>
  <w:style w:type="paragraph" w:styleId="Stopka">
    <w:name w:val="footer"/>
    <w:basedOn w:val="Normalny"/>
    <w:link w:val="StopkaZnak"/>
    <w:unhideWhenUsed/>
    <w:rsid w:val="00EB43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topkaZnak">
    <w:name w:val="Stopka Znak"/>
    <w:basedOn w:val="Domylnaczcionkaakapitu"/>
    <w:link w:val="Stopka"/>
    <w:rsid w:val="00EB439F"/>
  </w:style>
  <w:style w:type="paragraph" w:styleId="Tekstdymka">
    <w:name w:val="Balloon Text"/>
    <w:basedOn w:val="Normalny"/>
    <w:link w:val="TekstdymkaZnak"/>
    <w:uiPriority w:val="99"/>
    <w:semiHidden/>
    <w:unhideWhenUsed/>
    <w:rsid w:val="00EB4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3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C59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C59C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stenarecycling.pl/stena-circular-economy-awar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kopernok@onboard.pl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victoria.zelislawska@stenarecycl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4fae5a708544d3b9f047c55837c7d7 xmlns="4903b66d-536b-45c3-8cda-612d2d029b14">
      <Terms xmlns="http://schemas.microsoft.com/office/infopath/2007/PartnerControls"/>
    </ad4fae5a708544d3b9f047c55837c7d7>
    <a519ed56bae04db7b1cc20f4b7bba040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Stena Recycling Poland</TermName>
          <TermId xmlns="http://schemas.microsoft.com/office/infopath/2007/PartnerControls">211ab122-2888-4f0c-9088-966bb3149c2c</TermId>
        </TermInfo>
      </Terms>
    </a519ed56bae04db7b1cc20f4b7bba040>
    <j7f9b3ad35484dffb64e8f60179da674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material</TermName>
          <TermId xmlns="http://schemas.microsoft.com/office/infopath/2007/PartnerControls">aeea48f2-267c-452d-ae63-207ca2e0d48f</TermId>
        </TermInfo>
      </Terms>
    </j7f9b3ad35484dffb64e8f60179da674>
    <c981e82ebe4b4d5f9c13c7dabad87fe8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Poland</TermName>
          <TermId xmlns="http://schemas.microsoft.com/office/infopath/2007/PartnerControls">d5f2ee22-d6fa-417b-9fbe-0f84f8e74dc5</TermId>
        </TermInfo>
      </Terms>
    </c981e82ebe4b4d5f9c13c7dabad87fe8>
    <m4e60bda1dc64c9ca14e2cd0c339de12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 Recycling</TermName>
          <TermId xmlns="http://schemas.microsoft.com/office/infopath/2007/PartnerControls">d986ea2d-0be6-4482-94ea-6def81284693</TermId>
        </TermInfo>
      </Terms>
    </m4e60bda1dc64c9ca14e2cd0c339de12>
    <dc21bb0b53d74128ac9323ec8263e64f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13de72d6-7c8d-4708-8bac-296c68ab0ec9</TermId>
        </TermInfo>
      </Terms>
    </dc21bb0b53d74128ac9323ec8263e64f>
    <ncb85b77cba546dd8fdbba8103cf5040 xmlns="4903b66d-536b-45c3-8cda-612d2d029b14">
      <Terms xmlns="http://schemas.microsoft.com/office/infopath/2007/PartnerControls"/>
    </ncb85b77cba546dd8fdbba8103cf5040>
    <TaxCatchAll xmlns="4903b66d-536b-45c3-8cda-612d2d029b14">
      <Value>11</Value>
      <Value>9</Value>
      <Value>7</Value>
      <Value>6</Value>
      <Value>2</Value>
      <Value>1</Value>
    </TaxCatchAll>
    <f4f8484af6094bb79697994854e93b03 xmlns="4903b66d-536b-45c3-8cda-612d2d029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4eda33f5-04e1-4eec-a805-9ce3447780c1</TermId>
        </TermInfo>
      </Terms>
    </f4f8484af6094bb79697994854e93b03>
    <TaxKeywordTaxHTField xmlns="4903b66d-536b-45c3-8cda-612d2d029b14">
      <Terms xmlns="http://schemas.microsoft.com/office/infopath/2007/PartnerControls"/>
    </TaxKeywordTaxHTField>
    <ACTInformationOwner xmlns="4903b66d-536b-45c3-8cda-612d2d029b14">
      <UserInfo>
        <DisplayName>Surdykowska Aleksandra</DisplayName>
        <AccountId>269</AccountId>
        <AccountType/>
      </UserInfo>
    </ACTInformationOwner>
  </documentManagement>
</p:properties>
</file>

<file path=customXml/item2.xml><?xml version="1.0" encoding="utf-8"?>
<?mso-contentType ?>
<SharedContentType xmlns="Microsoft.SharePoint.Taxonomy.ContentTypeSync" SourceId="2d73945d-063b-47c3-aea6-a809a541981b" ContentTypeId="0x0101003D91CACFB0E5E744A8B62FC8F88E5FDF02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uthorized Document" ma:contentTypeID="0x0101003D91CACFB0E5E744A8B62FC8F88E5FDF02005B2566A623C8B24C8440409CC45B6A51" ma:contentTypeVersion="8" ma:contentTypeDescription="Document authorized by the company" ma:contentTypeScope="" ma:versionID="a711a9b5f37eded312e87f84f0dc600f">
  <xsd:schema xmlns:xsd="http://www.w3.org/2001/XMLSchema" xmlns:xs="http://www.w3.org/2001/XMLSchema" xmlns:p="http://schemas.microsoft.com/office/2006/metadata/properties" xmlns:ns2="4903b66d-536b-45c3-8cda-612d2d029b14" targetNamespace="http://schemas.microsoft.com/office/2006/metadata/properties" ma:root="true" ma:fieldsID="8c84e3e16b4e458d951243449e38bb2a" ns2:_="">
    <xsd:import namespace="4903b66d-536b-45c3-8cda-612d2d029b14"/>
    <xsd:element name="properties">
      <xsd:complexType>
        <xsd:sequence>
          <xsd:element name="documentManagement">
            <xsd:complexType>
              <xsd:all>
                <xsd:element ref="ns2:ACTInformationOwner"/>
                <xsd:element ref="ns2:ncb85b77cba546dd8fdbba8103cf5040" minOccurs="0"/>
                <xsd:element ref="ns2:ad4fae5a708544d3b9f047c55837c7d7" minOccurs="0"/>
                <xsd:element ref="ns2:TaxKeywordTaxHTField" minOccurs="0"/>
                <xsd:element ref="ns2:TaxCatchAll" minOccurs="0"/>
                <xsd:element ref="ns2:TaxCatchAllLabel" minOccurs="0"/>
                <xsd:element ref="ns2:c981e82ebe4b4d5f9c13c7dabad87fe8" minOccurs="0"/>
                <xsd:element ref="ns2:a519ed56bae04db7b1cc20f4b7bba040" minOccurs="0"/>
                <xsd:element ref="ns2:m4e60bda1dc64c9ca14e2cd0c339de12" minOccurs="0"/>
                <xsd:element ref="ns2:j7f9b3ad35484dffb64e8f60179da674" minOccurs="0"/>
                <xsd:element ref="ns2:dc21bb0b53d74128ac9323ec8263e64f" minOccurs="0"/>
                <xsd:element ref="ns2:f4f8484af6094bb79697994854e93b0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3b66d-536b-45c3-8cda-612d2d029b14" elementFormDefault="qualified">
    <xsd:import namespace="http://schemas.microsoft.com/office/2006/documentManagement/types"/>
    <xsd:import namespace="http://schemas.microsoft.com/office/infopath/2007/PartnerControls"/>
    <xsd:element name="ACTInformationOwner" ma:index="8" ma:displayName="Information Owner" ma:list="UserInfo" ma:SharePointGroup="0" ma:internalName="ACTInformation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cb85b77cba546dd8fdbba8103cf5040" ma:index="13" nillable="true" ma:taxonomy="true" ma:internalName="ncb85b77cba546dd8fdbba8103cf5040" ma:taxonomyFieldName="ACTSubArea01" ma:displayName="Sub area 01" ma:default="" ma:fieldId="{7cb85b77-cba5-46dd-8fdb-ba8103cf5040}" ma:taxonomyMulti="true" ma:sspId="2d73945d-063b-47c3-aea6-a809a541981b" ma:termSetId="5defbdf9-c67a-44ee-8e3a-2bc10f3fd10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4fae5a708544d3b9f047c55837c7d7" ma:index="15" nillable="true" ma:taxonomy="true" ma:internalName="ad4fae5a708544d3b9f047c55837c7d7" ma:taxonomyFieldName="ACTSubArea02" ma:displayName="Sub area 02" ma:default="" ma:fieldId="{ad4fae5a-7085-44d3-b9f0-47c55837c7d7}" ma:taxonomyMulti="true" ma:sspId="2d73945d-063b-47c3-aea6-a809a541981b" ma:termSetId="45e864a1-4de4-487e-a48a-c3076de32d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Słowa kluczowe przedsiębiorstwa" ma:fieldId="{23f27201-bee3-471e-b2e7-b64fd8b7ca38}" ma:taxonomyMulti="true" ma:sspId="2d73945d-063b-47c3-aea6-a809a54198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94fc4ed0-e74b-4118-bf76-dc93adeaf5d6}" ma:internalName="TaxCatchAll" ma:showField="CatchAllData" ma:web="b2f2e782-1368-4de2-b142-b66c726e7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94fc4ed0-e74b-4118-bf76-dc93adeaf5d6}" ma:internalName="TaxCatchAllLabel" ma:readOnly="true" ma:showField="CatchAllDataLabel" ma:web="b2f2e782-1368-4de2-b142-b66c726e7f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81e82ebe4b4d5f9c13c7dabad87fe8" ma:index="19" nillable="true" ma:taxonomy="true" ma:internalName="c981e82ebe4b4d5f9c13c7dabad87fe8" ma:taxonomyFieldName="ACTLocation" ma:displayName="Stena Metall Location" ma:fieldId="{c981e82e-be4b-4d5f-9c13-c7dabad87fe8}" ma:sspId="2d73945d-063b-47c3-aea6-a809a541981b" ma:termSetId="9ae2070d-31b1-410c-8637-b2376bb935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19ed56bae04db7b1cc20f4b7bba040" ma:index="21" nillable="true" ma:taxonomy="true" ma:internalName="a519ed56bae04db7b1cc20f4b7bba040" ma:taxonomyFieldName="ACTOrganisation" ma:displayName="Stena Metall Organisation" ma:fieldId="{a519ed56-bae0-4db7-b1cc-20f4b7bba040}" ma:sspId="2d73945d-063b-47c3-aea6-a809a541981b" ma:termSetId="62228a6c-ba63-496f-b700-574895a075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e60bda1dc64c9ca14e2cd0c339de12" ma:index="23" ma:taxonomy="true" ma:internalName="m4e60bda1dc64c9ca14e2cd0c339de12" ma:taxonomyFieldName="ACTInstantGroup" ma:displayName="Instant Group" ma:readOnly="false" ma:default="" ma:fieldId="{64e60bda-1dc6-4c9c-a14e-2cd0c339de12}" ma:sspId="2d73945d-063b-47c3-aea6-a809a541981b" ma:termSetId="9d7904e3-4543-47f9-9aab-e8d78b8a23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f9b3ad35484dffb64e8f60179da674" ma:index="25" ma:taxonomy="true" ma:internalName="j7f9b3ad35484dffb64e8f60179da674" ma:taxonomyFieldName="ACTAuthorizedDocumentType" ma:displayName="Authorized Document Type" ma:default="" ma:fieldId="{37f9b3ad-3548-4dff-b64e-8f60179da674}" ma:sspId="2d73945d-063b-47c3-aea6-a809a541981b" ma:termSetId="24a05647-eef7-4875-9856-86d896f22e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1bb0b53d74128ac9323ec8263e64f" ma:index="27" nillable="true" ma:taxonomy="true" ma:internalName="dc21bb0b53d74128ac9323ec8263e64f" ma:taxonomyFieldName="ACTLanguage" ma:displayName="Instant Language" ma:default="" ma:fieldId="{dc21bb0b-53d7-4128-ac93-23ec8263e64f}" ma:sspId="2d73945d-063b-47c3-aea6-a809a541981b" ma:termSetId="660949b7-160f-45a8-b7fe-259c2352e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f8484af6094bb79697994854e93b03" ma:index="28" ma:taxonomy="true" ma:internalName="f4f8484af6094bb79697994854e93b03" ma:taxonomyFieldName="ACTMainArea" ma:displayName="Main area" ma:fieldId="{f4f8484a-f609-4bb7-9697-994854e93b03}" ma:sspId="2d73945d-063b-47c3-aea6-a809a541981b" ma:termSetId="2535d773-8799-4ad9-b471-73d16708559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E6252-83F4-4FC4-997B-D143FB273A0D}">
  <ds:schemaRefs>
    <ds:schemaRef ds:uri="4903b66d-536b-45c3-8cda-612d2d029b14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EBF7A-764C-408A-81EA-FE211DABC5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E3E368D-4BA8-4B3C-87EC-E36F9FCDF2D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2152B43-2423-4D32-8753-9CC8FCDB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3b66d-536b-45c3-8cda-612d2d029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89857B-0811-4E81-B64F-F0DCA4F2A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Stena Metall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Blixt</dc:creator>
  <cp:lastModifiedBy>Maria Antoszewska</cp:lastModifiedBy>
  <cp:revision>6</cp:revision>
  <cp:lastPrinted>2016-01-25T13:29:00Z</cp:lastPrinted>
  <dcterms:created xsi:type="dcterms:W3CDTF">2018-09-17T11:33:00Z</dcterms:created>
  <dcterms:modified xsi:type="dcterms:W3CDTF">2018-09-17T12:04:00Z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Organisation">
    <vt:lpwstr>7;#Stena Recycling Poland|211ab122-2888-4f0c-9088-966bb3149c2c</vt:lpwstr>
  </property>
  <property fmtid="{D5CDD505-2E9C-101B-9397-08002B2CF9AE}" pid="3" name="TaxKeyword">
    <vt:lpwstr/>
  </property>
  <property fmtid="{D5CDD505-2E9C-101B-9397-08002B2CF9AE}" pid="4" name="ACTSubArea01">
    <vt:lpwstr/>
  </property>
  <property fmtid="{D5CDD505-2E9C-101B-9397-08002B2CF9AE}" pid="5" name="ACTInstantGroup">
    <vt:lpwstr>1;#PL Recycling|d986ea2d-0be6-4482-94ea-6def81284693</vt:lpwstr>
  </property>
  <property fmtid="{D5CDD505-2E9C-101B-9397-08002B2CF9AE}" pid="6" name="ACTAuthorizedDocumentType">
    <vt:lpwstr>11;#Marketing material|aeea48f2-267c-452d-ae63-207ca2e0d48f</vt:lpwstr>
  </property>
  <property fmtid="{D5CDD505-2E9C-101B-9397-08002B2CF9AE}" pid="7" name="ContentTypeId">
    <vt:lpwstr>0x0101003D91CACFB0E5E744A8B62FC8F88E5FDF02005B2566A623C8B24C8440409CC45B6A51</vt:lpwstr>
  </property>
  <property fmtid="{D5CDD505-2E9C-101B-9397-08002B2CF9AE}" pid="8" name="ACTMainArea">
    <vt:lpwstr>9;#Marketing|4eda33f5-04e1-4eec-a805-9ce3447780c1</vt:lpwstr>
  </property>
  <property fmtid="{D5CDD505-2E9C-101B-9397-08002B2CF9AE}" pid="9" name="ACTLanguage">
    <vt:lpwstr>2;#Polish|13de72d6-7c8d-4708-8bac-296c68ab0ec9</vt:lpwstr>
  </property>
  <property fmtid="{D5CDD505-2E9C-101B-9397-08002B2CF9AE}" pid="10" name="ACTSubArea02">
    <vt:lpwstr/>
  </property>
  <property fmtid="{D5CDD505-2E9C-101B-9397-08002B2CF9AE}" pid="11" name="ACTLocation">
    <vt:lpwstr>6;#Poland|d5f2ee22-d6fa-417b-9fbe-0f84f8e74dc5</vt:lpwstr>
  </property>
</Properties>
</file>